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943" w:rsidRPr="007E5234" w:rsidRDefault="00D62943" w:rsidP="00D62943">
      <w:pPr>
        <w:pStyle w:val="a3"/>
        <w:shd w:val="clear" w:color="auto" w:fill="FFFFFF"/>
        <w:spacing w:before="0" w:beforeAutospacing="0" w:after="0" w:afterAutospacing="0"/>
        <w:ind w:firstLine="709"/>
        <w:jc w:val="both"/>
        <w:rPr>
          <w:b/>
          <w:color w:val="333333"/>
          <w:sz w:val="28"/>
          <w:szCs w:val="28"/>
        </w:rPr>
      </w:pPr>
      <w:proofErr w:type="spellStart"/>
      <w:r w:rsidRPr="007E5234">
        <w:rPr>
          <w:b/>
          <w:color w:val="333333"/>
          <w:sz w:val="28"/>
          <w:szCs w:val="28"/>
        </w:rPr>
        <w:t>Ольхонская</w:t>
      </w:r>
      <w:proofErr w:type="spellEnd"/>
      <w:r w:rsidRPr="007E5234">
        <w:rPr>
          <w:b/>
          <w:color w:val="333333"/>
          <w:sz w:val="28"/>
          <w:szCs w:val="28"/>
        </w:rPr>
        <w:t xml:space="preserve"> межрайонная природоохранная прокуратура разъясняет об ответственности за незаконную рубку лесных насаждений.</w:t>
      </w:r>
    </w:p>
    <w:p w:rsidR="00D62943" w:rsidRPr="007E5234" w:rsidRDefault="00D62943" w:rsidP="00D62943">
      <w:pPr>
        <w:pStyle w:val="a3"/>
        <w:shd w:val="clear" w:color="auto" w:fill="FFFFFF"/>
        <w:spacing w:before="0" w:beforeAutospacing="0" w:after="0" w:afterAutospacing="0"/>
        <w:ind w:firstLine="709"/>
        <w:jc w:val="both"/>
        <w:rPr>
          <w:b/>
          <w:color w:val="333333"/>
          <w:sz w:val="28"/>
          <w:szCs w:val="28"/>
        </w:rPr>
      </w:pPr>
    </w:p>
    <w:p w:rsidR="00D62943" w:rsidRPr="007E5234" w:rsidRDefault="00D62943" w:rsidP="00D62943">
      <w:pPr>
        <w:pStyle w:val="a3"/>
        <w:shd w:val="clear" w:color="auto" w:fill="FFFFFF"/>
        <w:spacing w:before="0" w:beforeAutospacing="0" w:after="0" w:afterAutospacing="0"/>
        <w:ind w:firstLine="709"/>
        <w:jc w:val="both"/>
        <w:rPr>
          <w:color w:val="333333"/>
          <w:sz w:val="28"/>
          <w:szCs w:val="28"/>
        </w:rPr>
      </w:pPr>
      <w:r w:rsidRPr="007E5234">
        <w:rPr>
          <w:color w:val="333333"/>
          <w:sz w:val="28"/>
          <w:szCs w:val="28"/>
        </w:rPr>
        <w:t>Статьей 16 Лесного кодекса РФ определено, что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частичную переработку, хранение древесины в лесу). За незаконную рубку леса предусматривается административная, уголовная и гражданско-правовая ответственность.</w:t>
      </w:r>
    </w:p>
    <w:p w:rsidR="00D62943" w:rsidRPr="007E5234" w:rsidRDefault="00D62943" w:rsidP="00D62943">
      <w:pPr>
        <w:pStyle w:val="a3"/>
        <w:shd w:val="clear" w:color="auto" w:fill="FFFFFF"/>
        <w:spacing w:before="0" w:beforeAutospacing="0" w:after="0" w:afterAutospacing="0"/>
        <w:ind w:firstLine="709"/>
        <w:jc w:val="both"/>
        <w:rPr>
          <w:color w:val="333333"/>
          <w:sz w:val="28"/>
          <w:szCs w:val="28"/>
        </w:rPr>
      </w:pPr>
      <w:r w:rsidRPr="007E5234">
        <w:rPr>
          <w:color w:val="333333"/>
          <w:sz w:val="28"/>
          <w:szCs w:val="28"/>
        </w:rPr>
        <w:t xml:space="preserve">Статьей 8.28 КоАП РФ предусмотрена административная </w:t>
      </w:r>
      <w:bookmarkStart w:id="0" w:name="_GoBack"/>
      <w:bookmarkEnd w:id="0"/>
      <w:r w:rsidRPr="007E5234">
        <w:rPr>
          <w:color w:val="333333"/>
          <w:sz w:val="28"/>
          <w:szCs w:val="28"/>
        </w:rPr>
        <w:t>ответственность за незаконную рубку, повреждение лесных насаждений или самовольное выкапывание в лесах деревьев, кустарников, лиан в виде штрафа в размере для граждан до 4 тысяч рублей, для юридических лиц - до 300 тысяч рублей.</w:t>
      </w:r>
    </w:p>
    <w:p w:rsidR="00D62943" w:rsidRPr="007E5234" w:rsidRDefault="00D62943" w:rsidP="00D62943">
      <w:pPr>
        <w:pStyle w:val="a3"/>
        <w:shd w:val="clear" w:color="auto" w:fill="FFFFFF"/>
        <w:spacing w:before="0" w:beforeAutospacing="0" w:after="0" w:afterAutospacing="0"/>
        <w:ind w:firstLine="709"/>
        <w:jc w:val="both"/>
        <w:rPr>
          <w:color w:val="333333"/>
          <w:sz w:val="28"/>
          <w:szCs w:val="28"/>
        </w:rPr>
      </w:pPr>
      <w:r w:rsidRPr="007E5234">
        <w:rPr>
          <w:color w:val="333333"/>
          <w:sz w:val="28"/>
          <w:szCs w:val="28"/>
        </w:rPr>
        <w:t>Приобретение, хранение, перевозку или сбыт заведомо незаконно заготовленной древесины наказывается штрафом для граждан в размере до 5 тысяч рублей, а для юридических лиц до 700 тысяч рублей. В случае если незаконная рубка совершена с применением механизмов, автомототранспортных средств, самоходных машин и других видов техники, либо совершена в лесопарковом зеленом поясе, граждан ожидает штраф в размере до 5 тысяч рублей, юридических лиц – до 500 тысяч рублей с конфискацией орудия совершения правонарушения.</w:t>
      </w:r>
    </w:p>
    <w:p w:rsidR="00D62943" w:rsidRPr="007E5234" w:rsidRDefault="00D62943" w:rsidP="00D62943">
      <w:pPr>
        <w:pStyle w:val="a3"/>
        <w:shd w:val="clear" w:color="auto" w:fill="FFFFFF"/>
        <w:spacing w:before="0" w:beforeAutospacing="0" w:after="0" w:afterAutospacing="0"/>
        <w:ind w:firstLine="709"/>
        <w:jc w:val="both"/>
        <w:rPr>
          <w:color w:val="333333"/>
          <w:sz w:val="28"/>
          <w:szCs w:val="28"/>
        </w:rPr>
      </w:pPr>
      <w:r w:rsidRPr="007E5234">
        <w:rPr>
          <w:color w:val="333333"/>
          <w:sz w:val="28"/>
          <w:szCs w:val="28"/>
        </w:rPr>
        <w:t>Если в действиях лица установлены признаки незаконной рубки лесных и (или) иных насаждений в значительном размере, в крупном размере или в особо крупном размере </w:t>
      </w:r>
      <w:r w:rsidR="00967C70" w:rsidRPr="007E5234">
        <w:rPr>
          <w:color w:val="333333"/>
          <w:sz w:val="28"/>
          <w:szCs w:val="28"/>
        </w:rPr>
        <w:t>статьей</w:t>
      </w:r>
      <w:r w:rsidRPr="007E5234">
        <w:rPr>
          <w:color w:val="333333"/>
          <w:sz w:val="28"/>
          <w:szCs w:val="28"/>
        </w:rPr>
        <w:t xml:space="preserve"> 260 УК РФ предусмотрена уголовная ответственность, санкция которой предусматривает возможность назначения наказания, как не связанного с лишением свободы, так и лишения свободы виновного лица.</w:t>
      </w:r>
    </w:p>
    <w:p w:rsidR="00D62943" w:rsidRPr="007E5234" w:rsidRDefault="00D62943" w:rsidP="00D62943">
      <w:pPr>
        <w:pStyle w:val="a3"/>
        <w:shd w:val="clear" w:color="auto" w:fill="FFFFFF"/>
        <w:spacing w:before="0" w:beforeAutospacing="0" w:after="0" w:afterAutospacing="0"/>
        <w:ind w:firstLine="709"/>
        <w:jc w:val="both"/>
        <w:rPr>
          <w:color w:val="333333"/>
          <w:sz w:val="28"/>
          <w:szCs w:val="28"/>
        </w:rPr>
      </w:pPr>
      <w:r w:rsidRPr="007E5234">
        <w:rPr>
          <w:color w:val="333333"/>
          <w:sz w:val="28"/>
          <w:szCs w:val="28"/>
        </w:rPr>
        <w:t>Значительным размером признается ущерб, причиненный лесным насаждениям или не отнесенным к лесным насаждениям деревьям, кустарникам и лианам, исчисленный по утвержденным Правительством Российской Федерации таксам и методике, превышающий пять тысяч рублей, крупным размером - пятьдесят тысяч рублей, особо крупным размером - сто пятьдесят тысяч рублей.</w:t>
      </w:r>
    </w:p>
    <w:p w:rsidR="00D62943" w:rsidRPr="007E5234" w:rsidRDefault="00D62943" w:rsidP="00D62943">
      <w:pPr>
        <w:pStyle w:val="a3"/>
        <w:shd w:val="clear" w:color="auto" w:fill="FFFFFF"/>
        <w:spacing w:before="0" w:beforeAutospacing="0" w:after="0" w:afterAutospacing="0"/>
        <w:ind w:firstLine="709"/>
        <w:jc w:val="both"/>
        <w:rPr>
          <w:color w:val="333333"/>
          <w:sz w:val="28"/>
          <w:szCs w:val="28"/>
        </w:rPr>
      </w:pPr>
      <w:r w:rsidRPr="007E5234">
        <w:rPr>
          <w:color w:val="333333"/>
          <w:sz w:val="28"/>
          <w:szCs w:val="28"/>
        </w:rPr>
        <w:t>Так, за незаконную рубку,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группой лиц или лицом с использованием своего служебного положения</w:t>
      </w:r>
      <w:r w:rsidR="007E5234" w:rsidRPr="007E5234">
        <w:rPr>
          <w:color w:val="333333"/>
          <w:sz w:val="28"/>
          <w:szCs w:val="28"/>
        </w:rPr>
        <w:t>,</w:t>
      </w:r>
      <w:r w:rsidRPr="007E5234">
        <w:rPr>
          <w:color w:val="333333"/>
          <w:sz w:val="28"/>
          <w:szCs w:val="28"/>
        </w:rPr>
        <w:t xml:space="preserve"> или в крупном размере, может быть назначено наказание в виде лишения свободы на срок до четырех лет со штрафом и лишением права занимать определенные должности или заниматься определенной деятельностью на срок до трех лет.</w:t>
      </w:r>
    </w:p>
    <w:p w:rsidR="00D62943" w:rsidRPr="007E5234" w:rsidRDefault="00D62943" w:rsidP="007E5234">
      <w:pPr>
        <w:pStyle w:val="a3"/>
        <w:shd w:val="clear" w:color="auto" w:fill="FFFFFF"/>
        <w:spacing w:before="0" w:beforeAutospacing="0" w:after="0" w:afterAutospacing="0"/>
        <w:ind w:firstLine="709"/>
        <w:jc w:val="both"/>
        <w:rPr>
          <w:color w:val="333333"/>
          <w:sz w:val="28"/>
          <w:szCs w:val="28"/>
        </w:rPr>
      </w:pPr>
      <w:r w:rsidRPr="007E5234">
        <w:rPr>
          <w:color w:val="333333"/>
          <w:sz w:val="28"/>
          <w:szCs w:val="28"/>
        </w:rPr>
        <w:lastRenderedPageBreak/>
        <w:t>А за деяния, совершенные в особо крупном размере, группой лиц по предварительному сговору или организованной группой, может последовать лишение свободы на срок до семи лет.</w:t>
      </w:r>
    </w:p>
    <w:p w:rsidR="00FC36A8" w:rsidRPr="007E5234" w:rsidRDefault="00D62943" w:rsidP="00D62943">
      <w:pPr>
        <w:pStyle w:val="a3"/>
        <w:shd w:val="clear" w:color="auto" w:fill="FFFFFF"/>
        <w:spacing w:before="0" w:beforeAutospacing="0" w:after="0" w:afterAutospacing="0"/>
        <w:ind w:firstLine="709"/>
        <w:jc w:val="both"/>
        <w:rPr>
          <w:color w:val="333333"/>
          <w:sz w:val="28"/>
          <w:szCs w:val="28"/>
        </w:rPr>
      </w:pPr>
      <w:r w:rsidRPr="007E5234">
        <w:rPr>
          <w:color w:val="333333"/>
          <w:sz w:val="28"/>
          <w:szCs w:val="28"/>
        </w:rPr>
        <w:t>Привлечение к административной или уголовной ответственности не освобождает виновное лицо от исполнения обязанности по компенсации вреда, причиненного лесным насаждениям.</w:t>
      </w:r>
    </w:p>
    <w:p w:rsidR="007E5234" w:rsidRPr="007E5234" w:rsidRDefault="007E5234" w:rsidP="00D62943">
      <w:pPr>
        <w:pStyle w:val="a3"/>
        <w:pBdr>
          <w:bottom w:val="single" w:sz="12" w:space="1" w:color="auto"/>
        </w:pBdr>
        <w:shd w:val="clear" w:color="auto" w:fill="FFFFFF"/>
        <w:spacing w:before="0" w:beforeAutospacing="0" w:after="0" w:afterAutospacing="0"/>
        <w:ind w:firstLine="709"/>
        <w:jc w:val="both"/>
        <w:rPr>
          <w:color w:val="333333"/>
          <w:sz w:val="28"/>
          <w:szCs w:val="28"/>
        </w:rPr>
      </w:pPr>
    </w:p>
    <w:p w:rsidR="007E5234" w:rsidRPr="007E5234" w:rsidRDefault="007E5234" w:rsidP="00D62943">
      <w:pPr>
        <w:pStyle w:val="a3"/>
        <w:shd w:val="clear" w:color="auto" w:fill="FFFFFF"/>
        <w:spacing w:before="0" w:beforeAutospacing="0" w:after="0" w:afterAutospacing="0"/>
        <w:ind w:firstLine="709"/>
        <w:jc w:val="both"/>
        <w:rPr>
          <w:color w:val="333333"/>
          <w:sz w:val="28"/>
          <w:szCs w:val="28"/>
        </w:rPr>
      </w:pPr>
    </w:p>
    <w:p w:rsidR="007E5234" w:rsidRDefault="00C50978" w:rsidP="007E5234">
      <w:pPr>
        <w:pStyle w:val="a3"/>
        <w:shd w:val="clear" w:color="auto" w:fill="FFFFFF"/>
        <w:spacing w:before="0" w:beforeAutospacing="0" w:after="0" w:afterAutospacing="0"/>
        <w:ind w:firstLine="709"/>
        <w:jc w:val="center"/>
        <w:rPr>
          <w:b/>
          <w:color w:val="333333"/>
          <w:sz w:val="28"/>
          <w:szCs w:val="28"/>
        </w:rPr>
      </w:pPr>
      <w:proofErr w:type="spellStart"/>
      <w:r>
        <w:rPr>
          <w:b/>
          <w:color w:val="333333"/>
          <w:sz w:val="28"/>
          <w:szCs w:val="28"/>
        </w:rPr>
        <w:t>Ольхонская</w:t>
      </w:r>
      <w:proofErr w:type="spellEnd"/>
      <w:r>
        <w:rPr>
          <w:b/>
          <w:color w:val="333333"/>
          <w:sz w:val="28"/>
          <w:szCs w:val="28"/>
        </w:rPr>
        <w:t xml:space="preserve"> межрайонная природоохранная прокуратура разъясняет об у</w:t>
      </w:r>
      <w:r w:rsidR="007E5234" w:rsidRPr="007E5234">
        <w:rPr>
          <w:b/>
          <w:color w:val="333333"/>
          <w:sz w:val="28"/>
          <w:szCs w:val="28"/>
        </w:rPr>
        <w:t>головн</w:t>
      </w:r>
      <w:r>
        <w:rPr>
          <w:b/>
          <w:color w:val="333333"/>
          <w:sz w:val="28"/>
          <w:szCs w:val="28"/>
        </w:rPr>
        <w:t>ой</w:t>
      </w:r>
      <w:r w:rsidR="007E5234" w:rsidRPr="007E5234">
        <w:rPr>
          <w:b/>
          <w:color w:val="333333"/>
          <w:sz w:val="28"/>
          <w:szCs w:val="28"/>
        </w:rPr>
        <w:t xml:space="preserve"> и административн</w:t>
      </w:r>
      <w:r>
        <w:rPr>
          <w:b/>
          <w:color w:val="333333"/>
          <w:sz w:val="28"/>
          <w:szCs w:val="28"/>
        </w:rPr>
        <w:t>ой</w:t>
      </w:r>
      <w:r w:rsidR="007E5234" w:rsidRPr="007E5234">
        <w:rPr>
          <w:b/>
          <w:color w:val="333333"/>
          <w:sz w:val="28"/>
          <w:szCs w:val="28"/>
        </w:rPr>
        <w:t xml:space="preserve"> ответственност</w:t>
      </w:r>
      <w:r>
        <w:rPr>
          <w:b/>
          <w:color w:val="333333"/>
          <w:sz w:val="28"/>
          <w:szCs w:val="28"/>
        </w:rPr>
        <w:t>и</w:t>
      </w:r>
      <w:r w:rsidR="007E5234" w:rsidRPr="007E5234">
        <w:rPr>
          <w:b/>
          <w:color w:val="333333"/>
          <w:sz w:val="28"/>
          <w:szCs w:val="28"/>
        </w:rPr>
        <w:t xml:space="preserve"> за незаконную добычу (вылов) водных биологических ресурсов</w:t>
      </w:r>
    </w:p>
    <w:p w:rsidR="007E5234" w:rsidRDefault="007E5234" w:rsidP="007E5234">
      <w:pPr>
        <w:pStyle w:val="a3"/>
        <w:shd w:val="clear" w:color="auto" w:fill="FFFFFF"/>
        <w:spacing w:before="0" w:beforeAutospacing="0" w:after="0" w:afterAutospacing="0"/>
        <w:ind w:firstLine="709"/>
        <w:jc w:val="center"/>
        <w:rPr>
          <w:b/>
          <w:color w:val="333333"/>
          <w:sz w:val="28"/>
          <w:szCs w:val="28"/>
        </w:rPr>
      </w:pPr>
    </w:p>
    <w:p w:rsidR="007E5234" w:rsidRDefault="007E5234" w:rsidP="007E5234">
      <w:pPr>
        <w:pStyle w:val="a3"/>
        <w:shd w:val="clear" w:color="auto" w:fill="FFFFFF"/>
        <w:spacing w:before="0" w:beforeAutospacing="0" w:after="0" w:afterAutospacing="0"/>
        <w:ind w:firstLine="709"/>
        <w:jc w:val="both"/>
        <w:rPr>
          <w:color w:val="333333"/>
          <w:sz w:val="28"/>
          <w:szCs w:val="28"/>
        </w:rPr>
      </w:pPr>
      <w:r w:rsidRPr="007E5234">
        <w:rPr>
          <w:color w:val="333333"/>
          <w:sz w:val="28"/>
          <w:szCs w:val="28"/>
        </w:rPr>
        <w:t>Согласно Федеральному закону от 20.12.2004 № 166-ФЗ «О рыболовстве и сохранении водных биологических ресурсов» рыболовство - это деятельность по добыче (вылову) водных биоресурсов, то есть их изъятие из среды обитания.</w:t>
      </w:r>
    </w:p>
    <w:p w:rsidR="007E5234" w:rsidRPr="007E5234" w:rsidRDefault="007E5234" w:rsidP="007E5234">
      <w:pPr>
        <w:pStyle w:val="a3"/>
        <w:shd w:val="clear" w:color="auto" w:fill="FFFFFF"/>
        <w:spacing w:before="0" w:beforeAutospacing="0" w:after="0" w:afterAutospacing="0"/>
        <w:ind w:firstLine="709"/>
        <w:jc w:val="both"/>
        <w:rPr>
          <w:color w:val="333333"/>
          <w:sz w:val="28"/>
          <w:szCs w:val="28"/>
        </w:rPr>
      </w:pPr>
      <w:r>
        <w:rPr>
          <w:color w:val="333333"/>
          <w:sz w:val="28"/>
          <w:szCs w:val="28"/>
        </w:rPr>
        <w:t>Е</w:t>
      </w:r>
      <w:r w:rsidRPr="007E5234">
        <w:rPr>
          <w:color w:val="333333"/>
          <w:sz w:val="28"/>
          <w:szCs w:val="28"/>
        </w:rPr>
        <w:t>сли вылов водных биоресурсов осуществляется в целях личного потребления, такое рыболовство относится к категории любительского или спортивного и осуществляется свободно и бесплатно на водных объектах общего пользования. В этом случае вылову подлежат любые виды рыбы и иных водных</w:t>
      </w:r>
      <w:r>
        <w:rPr>
          <w:color w:val="333333"/>
          <w:sz w:val="28"/>
          <w:szCs w:val="28"/>
        </w:rPr>
        <w:t xml:space="preserve"> </w:t>
      </w:r>
      <w:r w:rsidRPr="007E5234">
        <w:rPr>
          <w:color w:val="333333"/>
          <w:sz w:val="28"/>
          <w:szCs w:val="28"/>
        </w:rPr>
        <w:t>биоресурсов, добыча которых не является запрещенной.</w:t>
      </w:r>
    </w:p>
    <w:p w:rsidR="007E5234" w:rsidRPr="007E5234" w:rsidRDefault="007E5234" w:rsidP="007E5234">
      <w:pPr>
        <w:pStyle w:val="a3"/>
        <w:shd w:val="clear" w:color="auto" w:fill="FFFFFF"/>
        <w:spacing w:before="0" w:beforeAutospacing="0" w:after="0" w:afterAutospacing="0"/>
        <w:ind w:firstLine="709"/>
        <w:jc w:val="both"/>
        <w:rPr>
          <w:color w:val="333333"/>
          <w:sz w:val="28"/>
          <w:szCs w:val="28"/>
        </w:rPr>
      </w:pPr>
      <w:r w:rsidRPr="007E5234">
        <w:rPr>
          <w:color w:val="333333"/>
          <w:sz w:val="28"/>
          <w:szCs w:val="28"/>
        </w:rPr>
        <w:t>Вместе с тем, государство на законодательном уровне осуществляет регулирование рыболовства, и нарушение установленных правил может привести к административной или уголовной ответственности.</w:t>
      </w:r>
    </w:p>
    <w:p w:rsidR="007E5234" w:rsidRPr="007E5234" w:rsidRDefault="007E5234" w:rsidP="007E5234">
      <w:pPr>
        <w:pStyle w:val="a3"/>
        <w:shd w:val="clear" w:color="auto" w:fill="FFFFFF"/>
        <w:spacing w:before="0" w:beforeAutospacing="0" w:after="0" w:afterAutospacing="0"/>
        <w:ind w:firstLine="709"/>
        <w:jc w:val="both"/>
        <w:rPr>
          <w:color w:val="333333"/>
          <w:sz w:val="28"/>
          <w:szCs w:val="28"/>
        </w:rPr>
      </w:pPr>
      <w:r w:rsidRPr="007E5234">
        <w:rPr>
          <w:color w:val="333333"/>
          <w:sz w:val="28"/>
          <w:szCs w:val="28"/>
        </w:rPr>
        <w:t>Так, в соответствии с ч. 2 ст. 8.37 Кодекса Российской Федерации об административных правонарушениях нарушение правил, регламентирующих рыболовство, влечет наложение административного штрафа на граждан в размере от 2 до 5 тысяч рублей с конфискацией судна и других орудий добычи (вылова) водных биоресурсов или без таковой.</w:t>
      </w:r>
    </w:p>
    <w:p w:rsidR="007E5234" w:rsidRPr="007E5234" w:rsidRDefault="007E5234" w:rsidP="007E5234">
      <w:pPr>
        <w:pStyle w:val="a3"/>
        <w:shd w:val="clear" w:color="auto" w:fill="FFFFFF"/>
        <w:spacing w:before="0" w:beforeAutospacing="0" w:after="0" w:afterAutospacing="0"/>
        <w:ind w:firstLine="709"/>
        <w:jc w:val="both"/>
        <w:rPr>
          <w:color w:val="333333"/>
          <w:sz w:val="28"/>
          <w:szCs w:val="28"/>
        </w:rPr>
      </w:pPr>
      <w:r w:rsidRPr="007E5234">
        <w:rPr>
          <w:color w:val="333333"/>
          <w:sz w:val="28"/>
          <w:szCs w:val="28"/>
        </w:rPr>
        <w:t>При этом согласно закону к нарушениям правил осуществления рыболовства относятся, например: добыча (вылов) водных биоресурсов без разрешительных документов, если их получение является необходимым условием осуществления этой деятельности; нарушение условий, предусмотренных разрешительным документом на добычу (вылов); несоблюдение установленных запретов (например, в отношении периода, орудий, способов лова, мест добычи (вылова) при осуществлении любительского и спортивного рыболовства).</w:t>
      </w:r>
    </w:p>
    <w:p w:rsidR="007E5234" w:rsidRPr="007E5234" w:rsidRDefault="007E5234" w:rsidP="007E5234">
      <w:pPr>
        <w:pStyle w:val="a3"/>
        <w:shd w:val="clear" w:color="auto" w:fill="FFFFFF"/>
        <w:spacing w:before="0" w:beforeAutospacing="0" w:after="0" w:afterAutospacing="0"/>
        <w:ind w:firstLine="709"/>
        <w:jc w:val="both"/>
        <w:rPr>
          <w:color w:val="333333"/>
          <w:sz w:val="28"/>
          <w:szCs w:val="28"/>
        </w:rPr>
      </w:pPr>
      <w:r w:rsidRPr="007E5234">
        <w:rPr>
          <w:color w:val="333333"/>
          <w:sz w:val="28"/>
          <w:szCs w:val="28"/>
        </w:rPr>
        <w:t xml:space="preserve">Уголовная ответственность за незаконную добычу водных биоресурсов предусмотрена ст. 256 Уголовного кодекса Российской Федерации и наступает в случае, если такие действия совершены: с причинением крупного ущерба (свыше 100 тысяч рублей), либо с применением самоходного транспортного плавающего средства или взрывчатых и химических веществ, электротока или других запрещенных орудий и способов массового истребления водных биоресурсов, либо в местах нереста или на миграционных путях к ним. Штраф </w:t>
      </w:r>
      <w:r w:rsidRPr="007E5234">
        <w:rPr>
          <w:color w:val="333333"/>
          <w:sz w:val="28"/>
          <w:szCs w:val="28"/>
        </w:rPr>
        <w:lastRenderedPageBreak/>
        <w:t>для физического лица в такой ситуации может достигать 500 тысяч рублей либо размера его заработной платы или иного дохода за период от двух до трех лет. Возможно также лишение свободы на срок до двух лет.</w:t>
      </w:r>
    </w:p>
    <w:p w:rsidR="007E5234" w:rsidRPr="007E5234" w:rsidRDefault="007E5234" w:rsidP="007E5234">
      <w:pPr>
        <w:pStyle w:val="a3"/>
        <w:shd w:val="clear" w:color="auto" w:fill="FFFFFF"/>
        <w:spacing w:before="0" w:beforeAutospacing="0" w:after="0" w:afterAutospacing="0"/>
        <w:ind w:firstLine="709"/>
        <w:jc w:val="both"/>
        <w:rPr>
          <w:color w:val="333333"/>
          <w:sz w:val="28"/>
          <w:szCs w:val="28"/>
        </w:rPr>
      </w:pPr>
      <w:r w:rsidRPr="007E5234">
        <w:rPr>
          <w:color w:val="333333"/>
          <w:sz w:val="28"/>
          <w:szCs w:val="28"/>
        </w:rPr>
        <w:t>Если указанные действия совершены лицом с использованием служебного положения либо группой лиц по предварительному сговору или организованной группой либо с причинением особо крупного ущерба (свыше 250 тысяч рублей), то штраф может увеличиться до одного миллиона рублей, либо размера заработной платы или иного дохода осужденного за период от трех до пяти лет. Свободы можно лишиться на срок до пяти лет.</w:t>
      </w:r>
    </w:p>
    <w:p w:rsidR="007E5234" w:rsidRDefault="007E5234" w:rsidP="007E5234">
      <w:pPr>
        <w:pStyle w:val="a3"/>
        <w:pBdr>
          <w:bottom w:val="single" w:sz="12" w:space="1" w:color="auto"/>
        </w:pBdr>
        <w:shd w:val="clear" w:color="auto" w:fill="FFFFFF"/>
        <w:spacing w:before="0" w:beforeAutospacing="0" w:after="0" w:afterAutospacing="0"/>
        <w:ind w:firstLine="709"/>
        <w:jc w:val="both"/>
        <w:rPr>
          <w:color w:val="333333"/>
          <w:sz w:val="28"/>
          <w:szCs w:val="28"/>
        </w:rPr>
      </w:pPr>
      <w:r w:rsidRPr="007E5234">
        <w:rPr>
          <w:color w:val="333333"/>
          <w:sz w:val="28"/>
          <w:szCs w:val="28"/>
        </w:rPr>
        <w:t>Ответственность за незаконную добычу особо ценных водных биоресурсов, занесенных в Красную книгу Российской Федерации или охраняемых международными договорами Российской Федерации, предусмотрена статьей 258.1 УК РФ. Лицу, совершившему такое деяние, грозит наказание в виде лишения свободы на срок до трех лет со штрафом в размере до одного миллиона рублей или в размере заработной платы (иного дохода) за период до двух лет. Если указанные деяния совершены организованной группой, то срок лишения свободы может увеличиться до семи лет, а соответствующий штраф - до двух миллионов рублей или до размера зарплаты (иного дохода) за период до пяти лет.</w:t>
      </w:r>
    </w:p>
    <w:p w:rsidR="006B4E88" w:rsidRPr="007E5234" w:rsidRDefault="006B4E88" w:rsidP="007E5234">
      <w:pPr>
        <w:pStyle w:val="a3"/>
        <w:pBdr>
          <w:bottom w:val="single" w:sz="12" w:space="1" w:color="auto"/>
        </w:pBdr>
        <w:shd w:val="clear" w:color="auto" w:fill="FFFFFF"/>
        <w:spacing w:before="0" w:beforeAutospacing="0" w:after="0" w:afterAutospacing="0"/>
        <w:ind w:firstLine="709"/>
        <w:jc w:val="both"/>
        <w:rPr>
          <w:color w:val="333333"/>
          <w:sz w:val="28"/>
          <w:szCs w:val="28"/>
        </w:rPr>
      </w:pPr>
    </w:p>
    <w:p w:rsidR="006B4E88" w:rsidRDefault="006B4E88" w:rsidP="007E5234">
      <w:pPr>
        <w:pStyle w:val="a3"/>
        <w:shd w:val="clear" w:color="auto" w:fill="FFFFFF"/>
        <w:spacing w:before="0" w:beforeAutospacing="0" w:after="0" w:afterAutospacing="0"/>
        <w:ind w:firstLine="709"/>
        <w:jc w:val="both"/>
        <w:rPr>
          <w:b/>
          <w:color w:val="333333"/>
          <w:sz w:val="28"/>
          <w:szCs w:val="28"/>
        </w:rPr>
      </w:pPr>
    </w:p>
    <w:p w:rsidR="0055047A" w:rsidRPr="0055047A" w:rsidRDefault="0055047A" w:rsidP="0055047A">
      <w:pPr>
        <w:shd w:val="clear" w:color="auto" w:fill="FFFFFF"/>
        <w:spacing w:after="0" w:line="240" w:lineRule="auto"/>
        <w:jc w:val="center"/>
        <w:rPr>
          <w:rFonts w:ascii="Times New Roman" w:eastAsia="Times New Roman" w:hAnsi="Times New Roman" w:cs="Times New Roman"/>
          <w:b/>
          <w:color w:val="333333"/>
          <w:sz w:val="28"/>
          <w:szCs w:val="28"/>
          <w:shd w:val="clear" w:color="auto" w:fill="FFFFFF"/>
          <w:lang w:eastAsia="ru-RU"/>
        </w:rPr>
      </w:pPr>
      <w:proofErr w:type="spellStart"/>
      <w:r w:rsidRPr="0055047A">
        <w:rPr>
          <w:rFonts w:ascii="Times New Roman" w:eastAsia="Times New Roman" w:hAnsi="Times New Roman" w:cs="Times New Roman"/>
          <w:b/>
          <w:color w:val="333333"/>
          <w:sz w:val="28"/>
          <w:szCs w:val="28"/>
          <w:shd w:val="clear" w:color="auto" w:fill="FFFFFF"/>
          <w:lang w:eastAsia="ru-RU"/>
        </w:rPr>
        <w:t>Ольхонская</w:t>
      </w:r>
      <w:proofErr w:type="spellEnd"/>
      <w:r w:rsidRPr="0055047A">
        <w:rPr>
          <w:rFonts w:ascii="Times New Roman" w:eastAsia="Times New Roman" w:hAnsi="Times New Roman" w:cs="Times New Roman"/>
          <w:b/>
          <w:color w:val="333333"/>
          <w:sz w:val="28"/>
          <w:szCs w:val="28"/>
          <w:shd w:val="clear" w:color="auto" w:fill="FFFFFF"/>
          <w:lang w:eastAsia="ru-RU"/>
        </w:rPr>
        <w:t xml:space="preserve"> межрайонная природоохранная прокуратура разъясняет об ответственности за незаконную охоту</w:t>
      </w:r>
    </w:p>
    <w:p w:rsidR="0055047A" w:rsidRDefault="0055047A" w:rsidP="0055047A">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p>
    <w:p w:rsidR="006B4E88" w:rsidRPr="006B4E88" w:rsidRDefault="006B4E88" w:rsidP="0055047A">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6B4E88">
        <w:rPr>
          <w:rFonts w:ascii="Times New Roman" w:eastAsia="Times New Roman" w:hAnsi="Times New Roman" w:cs="Times New Roman"/>
          <w:color w:val="333333"/>
          <w:sz w:val="28"/>
          <w:szCs w:val="28"/>
          <w:shd w:val="clear" w:color="auto" w:fill="FFFFFF"/>
          <w:lang w:eastAsia="ru-RU"/>
        </w:rPr>
        <w:t>В соответствии с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под охотой понимается деятельность, связанная с поиском, выслеживанием, преследованием охотничьих ресурсов, их добычей, первичной переработкой и транспортировкой. При этом нахождение в охотничьих угодьях физических лиц с орудиями или продукцией охоты приравнивается к охоте.</w:t>
      </w:r>
    </w:p>
    <w:p w:rsidR="006B4E88" w:rsidRPr="006B4E88" w:rsidRDefault="006B4E88" w:rsidP="0055047A">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6B4E88">
        <w:rPr>
          <w:rFonts w:ascii="Times New Roman" w:eastAsia="Times New Roman" w:hAnsi="Times New Roman" w:cs="Times New Roman"/>
          <w:color w:val="333333"/>
          <w:sz w:val="28"/>
          <w:szCs w:val="28"/>
          <w:shd w:val="clear" w:color="auto" w:fill="FFFFFF"/>
          <w:lang w:eastAsia="ru-RU"/>
        </w:rPr>
        <w:t>Незаконной является охота с нарушением требований законодательства об охоте, в том числе охота без соответствующего разрешения на добычу охотничьих ресурсов, вне отведенных мест, вне сроков осуществления охоты, не на тех птиц и зверей, которые указаны в разрешении, запрещенными орудиями и способами.</w:t>
      </w:r>
    </w:p>
    <w:p w:rsidR="006B4E88" w:rsidRPr="006B4E88" w:rsidRDefault="006B4E88" w:rsidP="0055047A">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6B4E88">
        <w:rPr>
          <w:rFonts w:ascii="Times New Roman" w:eastAsia="Times New Roman" w:hAnsi="Times New Roman" w:cs="Times New Roman"/>
          <w:color w:val="333333"/>
          <w:sz w:val="28"/>
          <w:szCs w:val="28"/>
          <w:shd w:val="clear" w:color="auto" w:fill="FFFFFF"/>
          <w:lang w:eastAsia="ru-RU"/>
        </w:rPr>
        <w:t xml:space="preserve">При осуществлении охоты охотник обязан иметь при себе охотничий билет. В случае осуществления охоты с охотничьим огнестрельным или пневматическим оружием необходимо наличие разрешения на хранение и ношение охотничьего оружия. Кроме того, следует иметь при себе разрешение на добычу охотничьих ресурсов, а в случае осуществления охоты в закрепленных охотничьих угодьях также путевку (документ, подтверждающий заключение договора об оказании услуг в сфере охотничьего хозяйства в случаях, предусмотренных законом об охоте). По </w:t>
      </w:r>
      <w:r w:rsidRPr="006B4E88">
        <w:rPr>
          <w:rFonts w:ascii="Times New Roman" w:eastAsia="Times New Roman" w:hAnsi="Times New Roman" w:cs="Times New Roman"/>
          <w:color w:val="333333"/>
          <w:sz w:val="28"/>
          <w:szCs w:val="28"/>
          <w:shd w:val="clear" w:color="auto" w:fill="FFFFFF"/>
          <w:lang w:eastAsia="ru-RU"/>
        </w:rPr>
        <w:lastRenderedPageBreak/>
        <w:t>требованию должностных лиц, осуществляющих федеральный государственный охотничий надзор, указанные документы, а также орудия охоты и продукция охоты подлежат предъявлению.</w:t>
      </w:r>
    </w:p>
    <w:p w:rsidR="006B4E88" w:rsidRPr="006B4E88" w:rsidRDefault="006B4E88" w:rsidP="0055047A">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6B4E88">
        <w:rPr>
          <w:rFonts w:ascii="Times New Roman" w:eastAsia="Times New Roman" w:hAnsi="Times New Roman" w:cs="Times New Roman"/>
          <w:color w:val="333333"/>
          <w:sz w:val="28"/>
          <w:szCs w:val="28"/>
          <w:shd w:val="clear" w:color="auto" w:fill="FFFFFF"/>
          <w:lang w:eastAsia="ru-RU"/>
        </w:rPr>
        <w:t>При осуществлении охоты запрещается нахождение в охотничьих угодьях на механических транспортных средствах, летательных или плавательных аппаратах с включенным мотором, с расчехленным или заряженным охотничьим огнестрельным оружием. Применение механических транспортных средств и любых летательных аппаратов при отлове или отстреле охотничьих животных запрещено.</w:t>
      </w:r>
    </w:p>
    <w:p w:rsidR="006B4E88" w:rsidRPr="006B4E88" w:rsidRDefault="006B4E88" w:rsidP="0055047A">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6B4E88">
        <w:rPr>
          <w:rFonts w:ascii="Times New Roman" w:eastAsia="Times New Roman" w:hAnsi="Times New Roman" w:cs="Times New Roman"/>
          <w:color w:val="333333"/>
          <w:sz w:val="28"/>
          <w:szCs w:val="28"/>
          <w:shd w:val="clear" w:color="auto" w:fill="FFFFFF"/>
          <w:lang w:eastAsia="ru-RU"/>
        </w:rPr>
        <w:t>Уголовная ответственность за незаконную охоту предусмотрена статьей 258 Уголовного кодекса Российской Федерации. К уголовной ответственности за незаконную охоту может быть привлечено лицо, достигшее 16 лет.</w:t>
      </w:r>
    </w:p>
    <w:p w:rsidR="006B4E88" w:rsidRPr="006B4E88" w:rsidRDefault="006B4E88" w:rsidP="0055047A">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6B4E88">
        <w:rPr>
          <w:rFonts w:ascii="Times New Roman" w:eastAsia="Times New Roman" w:hAnsi="Times New Roman" w:cs="Times New Roman"/>
          <w:color w:val="333333"/>
          <w:sz w:val="28"/>
          <w:szCs w:val="28"/>
          <w:shd w:val="clear" w:color="auto" w:fill="FFFFFF"/>
          <w:lang w:eastAsia="ru-RU"/>
        </w:rPr>
        <w:t>В отличие от административной ответственности за нарушение правил охоты (части 1-1.3 статьи 8.37 Кодекса Российской Федерации об административных правонарушениях) уголовная ответственность за незаконную охоту наступает в следующих случаях:</w:t>
      </w:r>
    </w:p>
    <w:p w:rsidR="006B4E88" w:rsidRPr="006B4E88" w:rsidRDefault="006B4E88" w:rsidP="0055047A">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6B4E88">
        <w:rPr>
          <w:rFonts w:ascii="Times New Roman" w:eastAsia="Times New Roman" w:hAnsi="Times New Roman" w:cs="Times New Roman"/>
          <w:color w:val="333333"/>
          <w:sz w:val="28"/>
          <w:szCs w:val="28"/>
          <w:shd w:val="clear" w:color="auto" w:fill="FFFFFF"/>
          <w:lang w:eastAsia="ru-RU"/>
        </w:rPr>
        <w:t>-        причинение крупного ущерба (от 40 тысяч рублей до 120 тысяч рублей),</w:t>
      </w:r>
    </w:p>
    <w:p w:rsidR="006B4E88" w:rsidRPr="006B4E88" w:rsidRDefault="006B4E88" w:rsidP="0055047A">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6B4E88">
        <w:rPr>
          <w:rFonts w:ascii="Times New Roman" w:eastAsia="Times New Roman" w:hAnsi="Times New Roman" w:cs="Times New Roman"/>
          <w:color w:val="333333"/>
          <w:sz w:val="28"/>
          <w:szCs w:val="28"/>
          <w:shd w:val="clear" w:color="auto" w:fill="FFFFFF"/>
          <w:lang w:eastAsia="ru-RU"/>
        </w:rPr>
        <w:t>-        применение механического транспортного средства (автомобили, мотоциклы, мотонарты, снегоходы, катера, моторные лодки и другие транспортные средства, приводимые в движение двигателем) или воздушного судна (самолеты, вертолеты и любые другие летательные аппараты, перечисленные в части 1 статьи 32 Воздушного кодекса Российской Федерации),</w:t>
      </w:r>
    </w:p>
    <w:p w:rsidR="006B4E88" w:rsidRPr="006B4E88" w:rsidRDefault="006B4E88" w:rsidP="0055047A">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6B4E88">
        <w:rPr>
          <w:rFonts w:ascii="Times New Roman" w:eastAsia="Times New Roman" w:hAnsi="Times New Roman" w:cs="Times New Roman"/>
          <w:color w:val="333333"/>
          <w:sz w:val="28"/>
          <w:szCs w:val="28"/>
          <w:shd w:val="clear" w:color="auto" w:fill="FFFFFF"/>
          <w:lang w:eastAsia="ru-RU"/>
        </w:rPr>
        <w:t>-        применение взрывчатых веществ, газов или иных способов массового уничтожения птиц и зверей (к таковым можно отнести такие способы добычи, которые повлекли либо могли повлечь массовую гибель животных, например, выжигание растительности в местах обитания животных),</w:t>
      </w:r>
    </w:p>
    <w:p w:rsidR="006B4E88" w:rsidRPr="006B4E88" w:rsidRDefault="006B4E88" w:rsidP="0055047A">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6B4E88">
        <w:rPr>
          <w:rFonts w:ascii="Times New Roman" w:eastAsia="Times New Roman" w:hAnsi="Times New Roman" w:cs="Times New Roman"/>
          <w:color w:val="333333"/>
          <w:sz w:val="28"/>
          <w:szCs w:val="28"/>
          <w:shd w:val="clear" w:color="auto" w:fill="FFFFFF"/>
          <w:lang w:eastAsia="ru-RU"/>
        </w:rPr>
        <w:t>-        совершения деяния в отношении птиц и зверей, охота на которых полностью запрещена,</w:t>
      </w:r>
    </w:p>
    <w:p w:rsidR="006B4E88" w:rsidRPr="006B4E88" w:rsidRDefault="006B4E88" w:rsidP="0055047A">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6B4E88">
        <w:rPr>
          <w:rFonts w:ascii="Times New Roman" w:eastAsia="Times New Roman" w:hAnsi="Times New Roman" w:cs="Times New Roman"/>
          <w:color w:val="333333"/>
          <w:sz w:val="28"/>
          <w:szCs w:val="28"/>
          <w:shd w:val="clear" w:color="auto" w:fill="FFFFFF"/>
          <w:lang w:eastAsia="ru-RU"/>
        </w:rPr>
        <w:t>-        охота осуществляется на особо охраняемой природной территории, в зоне экологического бедствия или в зоне чрезвычайной экологической ситуации.</w:t>
      </w:r>
    </w:p>
    <w:p w:rsidR="006B4E88" w:rsidRPr="006B4E88" w:rsidRDefault="006B4E88" w:rsidP="0055047A">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6B4E88">
        <w:rPr>
          <w:rFonts w:ascii="Times New Roman" w:eastAsia="Times New Roman" w:hAnsi="Times New Roman" w:cs="Times New Roman"/>
          <w:color w:val="333333"/>
          <w:sz w:val="28"/>
          <w:szCs w:val="28"/>
          <w:shd w:val="clear" w:color="auto" w:fill="FFFFFF"/>
          <w:lang w:eastAsia="ru-RU"/>
        </w:rPr>
        <w:t>За перечисленные деяния уголовный закон предусматривает наказание до 2 лет лишения свободы.</w:t>
      </w:r>
    </w:p>
    <w:p w:rsidR="006B4E88" w:rsidRPr="006B4E88" w:rsidRDefault="006B4E88" w:rsidP="0055047A">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6B4E88">
        <w:rPr>
          <w:rFonts w:ascii="Times New Roman" w:eastAsia="Times New Roman" w:hAnsi="Times New Roman" w:cs="Times New Roman"/>
          <w:color w:val="333333"/>
          <w:sz w:val="28"/>
          <w:szCs w:val="28"/>
          <w:shd w:val="clear" w:color="auto" w:fill="FFFFFF"/>
          <w:lang w:eastAsia="ru-RU"/>
        </w:rPr>
        <w:t xml:space="preserve">Если же незаконная охота осуществляется лицом с использованием своего служебного положения либо совершается группой лиц по предварительному сговору или организованной </w:t>
      </w:r>
      <w:proofErr w:type="gramStart"/>
      <w:r w:rsidRPr="006B4E88">
        <w:rPr>
          <w:rFonts w:ascii="Times New Roman" w:eastAsia="Times New Roman" w:hAnsi="Times New Roman" w:cs="Times New Roman"/>
          <w:color w:val="333333"/>
          <w:sz w:val="28"/>
          <w:szCs w:val="28"/>
          <w:shd w:val="clear" w:color="auto" w:fill="FFFFFF"/>
          <w:lang w:eastAsia="ru-RU"/>
        </w:rPr>
        <w:t>группой</w:t>
      </w:r>
      <w:proofErr w:type="gramEnd"/>
      <w:r w:rsidRPr="006B4E88">
        <w:rPr>
          <w:rFonts w:ascii="Times New Roman" w:eastAsia="Times New Roman" w:hAnsi="Times New Roman" w:cs="Times New Roman"/>
          <w:color w:val="333333"/>
          <w:sz w:val="28"/>
          <w:szCs w:val="28"/>
          <w:shd w:val="clear" w:color="auto" w:fill="FFFFFF"/>
          <w:lang w:eastAsia="ru-RU"/>
        </w:rPr>
        <w:t xml:space="preserve"> или повлекла причинение особо крупного ущерба (свыше 120 тысяч рублей), то виновным лицам может быть назначено до 5 лет лишения свободы.</w:t>
      </w:r>
    </w:p>
    <w:p w:rsidR="006B4E88" w:rsidRPr="006B4E88" w:rsidRDefault="006B4E88" w:rsidP="0055047A">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6B4E88">
        <w:rPr>
          <w:rFonts w:ascii="Times New Roman" w:eastAsia="Times New Roman" w:hAnsi="Times New Roman" w:cs="Times New Roman"/>
          <w:color w:val="333333"/>
          <w:sz w:val="28"/>
          <w:szCs w:val="28"/>
          <w:shd w:val="clear" w:color="auto" w:fill="FFFFFF"/>
          <w:lang w:eastAsia="ru-RU"/>
        </w:rPr>
        <w:t xml:space="preserve">При этом необходимо учитывать, что ответственность за незаконную добычу особо ценных диких животных, принадлежащих к видам, занесенным в Красную книгу Российской Федерации и (или) охраняемым </w:t>
      </w:r>
      <w:r w:rsidRPr="006B4E88">
        <w:rPr>
          <w:rFonts w:ascii="Times New Roman" w:eastAsia="Times New Roman" w:hAnsi="Times New Roman" w:cs="Times New Roman"/>
          <w:color w:val="333333"/>
          <w:sz w:val="28"/>
          <w:szCs w:val="28"/>
          <w:shd w:val="clear" w:color="auto" w:fill="FFFFFF"/>
          <w:lang w:eastAsia="ru-RU"/>
        </w:rPr>
        <w:lastRenderedPageBreak/>
        <w:t>международными договорами Российской Федерации, предусмотрена статьей 258.1 Уголовного кодекса Российской Федерации. За подобные деяния виновному лицу грозит более строгое наказание – до 4 лет лишения свободы, а при наличии квалифицирующих признаков (например, совершение преступления с использованием служебного положения или группой лиц по предварительному сговору) – до 8 лет лишения свободы.</w:t>
      </w:r>
    </w:p>
    <w:p w:rsidR="006B4E88" w:rsidRPr="006B4E88" w:rsidRDefault="006B4E88" w:rsidP="0055047A">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6B4E88">
        <w:rPr>
          <w:rFonts w:ascii="Times New Roman" w:eastAsia="Times New Roman" w:hAnsi="Times New Roman" w:cs="Times New Roman"/>
          <w:color w:val="333333"/>
          <w:sz w:val="28"/>
          <w:szCs w:val="28"/>
          <w:lang w:eastAsia="ru-RU"/>
        </w:rPr>
        <w:t>При этом привлечение к административной или уголовной ответственности не освобождает от возмещения в полном объеме вреда, причиненного животному миру.</w:t>
      </w:r>
      <w:r w:rsidR="00C50978">
        <w:rPr>
          <w:rFonts w:ascii="Times New Roman" w:eastAsia="Times New Roman" w:hAnsi="Times New Roman" w:cs="Times New Roman"/>
          <w:color w:val="333333"/>
          <w:sz w:val="28"/>
          <w:szCs w:val="28"/>
          <w:lang w:eastAsia="ru-RU"/>
        </w:rPr>
        <w:t xml:space="preserve"> </w:t>
      </w:r>
    </w:p>
    <w:p w:rsidR="006B4E88" w:rsidRDefault="006B4E88" w:rsidP="007E5234">
      <w:pPr>
        <w:pStyle w:val="a3"/>
        <w:pBdr>
          <w:bottom w:val="single" w:sz="12" w:space="1" w:color="auto"/>
        </w:pBdr>
        <w:shd w:val="clear" w:color="auto" w:fill="FFFFFF"/>
        <w:spacing w:before="0" w:beforeAutospacing="0" w:after="0" w:afterAutospacing="0"/>
        <w:ind w:firstLine="709"/>
        <w:jc w:val="both"/>
        <w:rPr>
          <w:b/>
          <w:color w:val="333333"/>
          <w:sz w:val="28"/>
          <w:szCs w:val="28"/>
        </w:rPr>
      </w:pPr>
    </w:p>
    <w:p w:rsidR="0055047A" w:rsidRDefault="0055047A" w:rsidP="007E5234">
      <w:pPr>
        <w:pStyle w:val="a3"/>
        <w:shd w:val="clear" w:color="auto" w:fill="FFFFFF"/>
        <w:spacing w:before="0" w:beforeAutospacing="0" w:after="0" w:afterAutospacing="0"/>
        <w:ind w:firstLine="709"/>
        <w:jc w:val="both"/>
        <w:rPr>
          <w:b/>
          <w:color w:val="333333"/>
          <w:sz w:val="28"/>
          <w:szCs w:val="28"/>
        </w:rPr>
      </w:pPr>
    </w:p>
    <w:p w:rsidR="00D855B0" w:rsidRDefault="00C50978" w:rsidP="007E5234">
      <w:pPr>
        <w:pStyle w:val="a3"/>
        <w:shd w:val="clear" w:color="auto" w:fill="FFFFFF"/>
        <w:spacing w:before="0" w:beforeAutospacing="0" w:after="0" w:afterAutospacing="0"/>
        <w:ind w:firstLine="709"/>
        <w:jc w:val="both"/>
        <w:rPr>
          <w:b/>
          <w:color w:val="333333"/>
          <w:sz w:val="28"/>
          <w:szCs w:val="28"/>
        </w:rPr>
      </w:pPr>
      <w:proofErr w:type="spellStart"/>
      <w:r w:rsidRPr="0055047A">
        <w:rPr>
          <w:b/>
          <w:color w:val="333333"/>
          <w:sz w:val="28"/>
          <w:szCs w:val="28"/>
          <w:shd w:val="clear" w:color="auto" w:fill="FFFFFF"/>
        </w:rPr>
        <w:t>Ольхонская</w:t>
      </w:r>
      <w:proofErr w:type="spellEnd"/>
      <w:r w:rsidRPr="0055047A">
        <w:rPr>
          <w:b/>
          <w:color w:val="333333"/>
          <w:sz w:val="28"/>
          <w:szCs w:val="28"/>
          <w:shd w:val="clear" w:color="auto" w:fill="FFFFFF"/>
        </w:rPr>
        <w:t xml:space="preserve"> межрайонная природоохранная прокуратура разъясняет</w:t>
      </w:r>
      <w:r w:rsidRPr="00D855B0">
        <w:rPr>
          <w:b/>
          <w:color w:val="333333"/>
          <w:sz w:val="28"/>
          <w:szCs w:val="28"/>
        </w:rPr>
        <w:t xml:space="preserve"> </w:t>
      </w:r>
      <w:r>
        <w:rPr>
          <w:b/>
          <w:color w:val="333333"/>
          <w:sz w:val="28"/>
          <w:szCs w:val="28"/>
        </w:rPr>
        <w:t>о необходимости проведения</w:t>
      </w:r>
      <w:r w:rsidR="00D855B0" w:rsidRPr="00D855B0">
        <w:rPr>
          <w:b/>
          <w:color w:val="333333"/>
          <w:sz w:val="28"/>
          <w:szCs w:val="28"/>
        </w:rPr>
        <w:t xml:space="preserve"> </w:t>
      </w:r>
      <w:r w:rsidRPr="00D855B0">
        <w:rPr>
          <w:b/>
          <w:color w:val="333333"/>
          <w:sz w:val="28"/>
          <w:szCs w:val="28"/>
        </w:rPr>
        <w:t>очистк</w:t>
      </w:r>
      <w:r>
        <w:rPr>
          <w:b/>
          <w:color w:val="333333"/>
          <w:sz w:val="28"/>
          <w:szCs w:val="28"/>
        </w:rPr>
        <w:t>и</w:t>
      </w:r>
      <w:r w:rsidRPr="00D855B0">
        <w:rPr>
          <w:b/>
          <w:color w:val="333333"/>
          <w:sz w:val="28"/>
          <w:szCs w:val="28"/>
        </w:rPr>
        <w:t xml:space="preserve"> мест рубок (лесосек) от порубочных остатков </w:t>
      </w:r>
      <w:r w:rsidR="00D855B0" w:rsidRPr="00D855B0">
        <w:rPr>
          <w:b/>
          <w:color w:val="333333"/>
          <w:sz w:val="28"/>
          <w:szCs w:val="28"/>
        </w:rPr>
        <w:t xml:space="preserve">одновременно с заготовкой древесины </w:t>
      </w:r>
    </w:p>
    <w:p w:rsidR="00C50978" w:rsidRDefault="00C50978" w:rsidP="007E5234">
      <w:pPr>
        <w:pStyle w:val="a3"/>
        <w:shd w:val="clear" w:color="auto" w:fill="FFFFFF"/>
        <w:spacing w:before="0" w:beforeAutospacing="0" w:after="0" w:afterAutospacing="0"/>
        <w:ind w:firstLine="709"/>
        <w:jc w:val="both"/>
        <w:rPr>
          <w:b/>
          <w:color w:val="333333"/>
          <w:sz w:val="28"/>
          <w:szCs w:val="28"/>
        </w:rPr>
      </w:pPr>
    </w:p>
    <w:p w:rsidR="00D855B0" w:rsidRPr="00660435" w:rsidRDefault="00D855B0" w:rsidP="00D855B0">
      <w:pPr>
        <w:pStyle w:val="a3"/>
        <w:shd w:val="clear" w:color="auto" w:fill="FFFFFF"/>
        <w:spacing w:before="0" w:beforeAutospacing="0" w:after="0" w:afterAutospacing="0"/>
        <w:ind w:firstLine="709"/>
        <w:jc w:val="both"/>
        <w:rPr>
          <w:sz w:val="28"/>
          <w:szCs w:val="28"/>
        </w:rPr>
      </w:pPr>
      <w:r w:rsidRPr="00660435">
        <w:rPr>
          <w:sz w:val="28"/>
          <w:szCs w:val="28"/>
        </w:rPr>
        <w:t>Порубочными остатками считают отходы древесины, которые появляются при валке леса. Под ними понимают ветки, сучки, обломки стволов растений и верхушки. Они применяются для получения древесной зелени, а также щепок.</w:t>
      </w:r>
    </w:p>
    <w:p w:rsidR="00D855B0" w:rsidRPr="00660435" w:rsidRDefault="00D855B0" w:rsidP="00D855B0">
      <w:pPr>
        <w:pStyle w:val="a3"/>
        <w:shd w:val="clear" w:color="auto" w:fill="FFFFFF"/>
        <w:spacing w:before="0" w:beforeAutospacing="0" w:after="0" w:afterAutospacing="0"/>
        <w:ind w:firstLine="709"/>
        <w:jc w:val="both"/>
        <w:rPr>
          <w:sz w:val="28"/>
          <w:szCs w:val="28"/>
        </w:rPr>
      </w:pPr>
      <w:r w:rsidRPr="00660435">
        <w:rPr>
          <w:sz w:val="28"/>
          <w:szCs w:val="28"/>
        </w:rPr>
        <w:t xml:space="preserve">В соответствии с </w:t>
      </w:r>
      <w:proofErr w:type="gramStart"/>
      <w:r w:rsidRPr="00660435">
        <w:rPr>
          <w:sz w:val="28"/>
          <w:szCs w:val="28"/>
        </w:rPr>
        <w:t>требованиями Правил</w:t>
      </w:r>
      <w:proofErr w:type="gramEnd"/>
      <w:r w:rsidRPr="00660435">
        <w:rPr>
          <w:sz w:val="28"/>
          <w:szCs w:val="28"/>
        </w:rPr>
        <w:t xml:space="preserve"> пожарной безопасности в лесах утвержденных Постановлением Правительства РФ от 30.06.2007 № 417 при проведении рубок лесных насаждений одновременно с заготовкой древесины следует производить очистку мест рубок (лесосек) от порубочных остатков.</w:t>
      </w:r>
    </w:p>
    <w:p w:rsidR="00D855B0" w:rsidRPr="00660435" w:rsidRDefault="00D855B0" w:rsidP="00D855B0">
      <w:pPr>
        <w:pStyle w:val="a3"/>
        <w:shd w:val="clear" w:color="auto" w:fill="FFFFFF"/>
        <w:spacing w:before="0" w:beforeAutospacing="0" w:after="0" w:afterAutospacing="0"/>
        <w:ind w:firstLine="709"/>
        <w:jc w:val="both"/>
        <w:rPr>
          <w:sz w:val="28"/>
          <w:szCs w:val="28"/>
        </w:rPr>
      </w:pPr>
      <w:r w:rsidRPr="00660435">
        <w:rPr>
          <w:sz w:val="28"/>
          <w:szCs w:val="28"/>
        </w:rPr>
        <w:t xml:space="preserve">В случаях, когда граждане и юридические лица, осуществляющие использование лесов, обязаны сохранить подрост и молодняк, применяются преимущественно </w:t>
      </w:r>
      <w:proofErr w:type="spellStart"/>
      <w:r w:rsidRPr="00660435">
        <w:rPr>
          <w:sz w:val="28"/>
          <w:szCs w:val="28"/>
        </w:rPr>
        <w:t>безогневые</w:t>
      </w:r>
      <w:proofErr w:type="spellEnd"/>
      <w:r w:rsidRPr="00660435">
        <w:rPr>
          <w:sz w:val="28"/>
          <w:szCs w:val="28"/>
        </w:rPr>
        <w:t xml:space="preserve"> способы очистки мест рубок (лесосек) от порубочных остатков.</w:t>
      </w:r>
    </w:p>
    <w:p w:rsidR="00D855B0" w:rsidRPr="00660435" w:rsidRDefault="00D855B0" w:rsidP="00D855B0">
      <w:pPr>
        <w:pStyle w:val="a3"/>
        <w:shd w:val="clear" w:color="auto" w:fill="FFFFFF"/>
        <w:spacing w:before="0" w:beforeAutospacing="0" w:after="0" w:afterAutospacing="0"/>
        <w:ind w:firstLine="709"/>
        <w:jc w:val="both"/>
        <w:rPr>
          <w:sz w:val="28"/>
          <w:szCs w:val="28"/>
        </w:rPr>
      </w:pPr>
      <w:r w:rsidRPr="00660435">
        <w:rPr>
          <w:sz w:val="28"/>
          <w:szCs w:val="28"/>
        </w:rPr>
        <w:t>При проведении очистки мест рубок (лесосек) осуществляются:</w:t>
      </w:r>
    </w:p>
    <w:p w:rsidR="00D855B0" w:rsidRPr="00660435" w:rsidRDefault="00D855B0" w:rsidP="00D855B0">
      <w:pPr>
        <w:pStyle w:val="a3"/>
        <w:shd w:val="clear" w:color="auto" w:fill="FFFFFF"/>
        <w:spacing w:before="0" w:beforeAutospacing="0" w:after="0" w:afterAutospacing="0"/>
        <w:ind w:firstLine="709"/>
        <w:jc w:val="both"/>
        <w:rPr>
          <w:sz w:val="28"/>
          <w:szCs w:val="28"/>
        </w:rPr>
      </w:pPr>
      <w:r w:rsidRPr="00660435">
        <w:rPr>
          <w:sz w:val="28"/>
          <w:szCs w:val="28"/>
        </w:rPr>
        <w:t>а) весенняя доочистка в случае рубки в зимнее время;</w:t>
      </w:r>
    </w:p>
    <w:p w:rsidR="00D855B0" w:rsidRPr="00660435" w:rsidRDefault="00D855B0" w:rsidP="00D855B0">
      <w:pPr>
        <w:pStyle w:val="a3"/>
        <w:shd w:val="clear" w:color="auto" w:fill="FFFFFF"/>
        <w:spacing w:before="0" w:beforeAutospacing="0" w:after="0" w:afterAutospacing="0"/>
        <w:ind w:firstLine="709"/>
        <w:jc w:val="both"/>
        <w:rPr>
          <w:sz w:val="28"/>
          <w:szCs w:val="28"/>
        </w:rPr>
      </w:pPr>
      <w:r w:rsidRPr="00660435">
        <w:rPr>
          <w:sz w:val="28"/>
          <w:szCs w:val="28"/>
        </w:rPr>
        <w:t>б) укладка порубочных остатков в кучи или валы шириной не более 3 метров для перегнивания, сжигания или разбрасывание их в измельченном виде по площади места рубки (лесосеки) на расстоянии не менее 10 метров от прилегающих лесных насаждений. Расстояние между валами должно быть не менее 20 метров, если оно не обусловлено технологией лесосечных работ;</w:t>
      </w:r>
    </w:p>
    <w:p w:rsidR="00D855B0" w:rsidRPr="00660435" w:rsidRDefault="00D855B0" w:rsidP="00D855B0">
      <w:pPr>
        <w:pStyle w:val="a3"/>
        <w:shd w:val="clear" w:color="auto" w:fill="FFFFFF"/>
        <w:spacing w:before="0" w:beforeAutospacing="0" w:after="0" w:afterAutospacing="0"/>
        <w:ind w:firstLine="709"/>
        <w:jc w:val="both"/>
        <w:rPr>
          <w:sz w:val="28"/>
          <w:szCs w:val="28"/>
        </w:rPr>
      </w:pPr>
      <w:r w:rsidRPr="00660435">
        <w:rPr>
          <w:sz w:val="28"/>
          <w:szCs w:val="28"/>
        </w:rPr>
        <w:t>в) завершение сжигания порубочных остатков при огневом способе очистки мест рубок (лесосек) до начала пожароопасного сезона. Сжигание порубочных остатков от летней заготовки древесины и порубочных остатков, собранных при весенней доочистке мест рубок (лесосек), производится осенью, после окончания пожароопасного сезона.</w:t>
      </w:r>
    </w:p>
    <w:p w:rsidR="00D855B0" w:rsidRPr="00660435" w:rsidRDefault="00D855B0" w:rsidP="00D855B0">
      <w:pPr>
        <w:pStyle w:val="a3"/>
        <w:shd w:val="clear" w:color="auto" w:fill="FFFFFF"/>
        <w:spacing w:before="0" w:beforeAutospacing="0" w:after="0" w:afterAutospacing="0"/>
        <w:ind w:firstLine="709"/>
        <w:jc w:val="both"/>
        <w:rPr>
          <w:sz w:val="28"/>
          <w:szCs w:val="28"/>
        </w:rPr>
      </w:pPr>
      <w:r w:rsidRPr="00660435">
        <w:rPr>
          <w:sz w:val="28"/>
          <w:szCs w:val="28"/>
        </w:rPr>
        <w:t xml:space="preserve">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w:t>
      </w:r>
      <w:r w:rsidRPr="00660435">
        <w:rPr>
          <w:sz w:val="28"/>
          <w:szCs w:val="28"/>
        </w:rPr>
        <w:lastRenderedPageBreak/>
        <w:t>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в том числе порубочных остатков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D855B0" w:rsidRPr="00660435" w:rsidRDefault="00D855B0" w:rsidP="00D855B0">
      <w:pPr>
        <w:pStyle w:val="a3"/>
        <w:shd w:val="clear" w:color="auto" w:fill="FFFFFF"/>
        <w:spacing w:before="0" w:beforeAutospacing="0" w:after="0" w:afterAutospacing="0"/>
        <w:ind w:firstLine="709"/>
        <w:jc w:val="both"/>
        <w:rPr>
          <w:sz w:val="28"/>
          <w:szCs w:val="28"/>
        </w:rPr>
      </w:pPr>
      <w:r w:rsidRPr="00660435">
        <w:rPr>
          <w:sz w:val="28"/>
          <w:szCs w:val="28"/>
        </w:rPr>
        <w:t>В период со дня схода снежного покрова до установления устойчивой дождливой осенней погоды или образования снежного покрова в лесах запрещается разводить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 В других местах разведение костров допускается на площадках, отделенных противопожарной минерализованной (то есть очищенной до минерального слоя почвы) полосой шириной не менее 0,5 метра.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w:t>
      </w:r>
    </w:p>
    <w:p w:rsidR="00660435" w:rsidRPr="00660435" w:rsidRDefault="00D855B0" w:rsidP="00660435">
      <w:pPr>
        <w:pStyle w:val="a3"/>
        <w:shd w:val="clear" w:color="auto" w:fill="FFFFFF"/>
        <w:spacing w:before="0" w:beforeAutospacing="0" w:after="0" w:afterAutospacing="0"/>
        <w:ind w:firstLine="709"/>
        <w:jc w:val="both"/>
        <w:rPr>
          <w:sz w:val="28"/>
          <w:szCs w:val="28"/>
          <w:shd w:val="clear" w:color="auto" w:fill="FFFFFF"/>
        </w:rPr>
      </w:pPr>
      <w:r w:rsidRPr="00660435">
        <w:rPr>
          <w:sz w:val="28"/>
          <w:szCs w:val="28"/>
        </w:rPr>
        <w:t>За нарушение правил пожарной безопасности в лесах при сжигании порубочных остатков предусмотрена административная ответственность по ч.1 ст.</w:t>
      </w:r>
      <w:r w:rsidR="00807C17" w:rsidRPr="00660435">
        <w:rPr>
          <w:sz w:val="28"/>
          <w:szCs w:val="28"/>
        </w:rPr>
        <w:t xml:space="preserve"> </w:t>
      </w:r>
      <w:r w:rsidRPr="00660435">
        <w:rPr>
          <w:sz w:val="28"/>
          <w:szCs w:val="28"/>
        </w:rPr>
        <w:t xml:space="preserve">8.32 КоАП РФ которая влечет </w:t>
      </w:r>
      <w:r w:rsidR="00660435" w:rsidRPr="00660435">
        <w:rPr>
          <w:sz w:val="28"/>
          <w:szCs w:val="28"/>
          <w:shd w:val="clear" w:color="auto" w:fill="FFFFFF"/>
        </w:rPr>
        <w:t>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r w:rsidR="00660435" w:rsidRPr="00660435">
        <w:rPr>
          <w:sz w:val="28"/>
          <w:szCs w:val="28"/>
        </w:rPr>
        <w:t xml:space="preserve"> </w:t>
      </w:r>
    </w:p>
    <w:p w:rsidR="00D855B0" w:rsidRPr="00660435" w:rsidRDefault="00D855B0" w:rsidP="00660435">
      <w:pPr>
        <w:pStyle w:val="a3"/>
        <w:shd w:val="clear" w:color="auto" w:fill="FFFFFF"/>
        <w:spacing w:before="0" w:beforeAutospacing="0" w:after="0" w:afterAutospacing="0"/>
        <w:ind w:firstLine="709"/>
        <w:jc w:val="both"/>
        <w:rPr>
          <w:sz w:val="28"/>
          <w:szCs w:val="28"/>
        </w:rPr>
      </w:pPr>
      <w:r w:rsidRPr="00660435">
        <w:rPr>
          <w:sz w:val="28"/>
          <w:szCs w:val="28"/>
        </w:rPr>
        <w:t xml:space="preserve">При этом нарушение правил пожарной безопасности в лесах в условиях особого противопожарного режима предусмотрена ч.3 ст.8.32 КоАП РФ и влечет </w:t>
      </w:r>
      <w:r w:rsidR="00660435" w:rsidRPr="00660435">
        <w:rPr>
          <w:color w:val="000000"/>
          <w:sz w:val="28"/>
          <w:szCs w:val="28"/>
          <w:shd w:val="clear" w:color="auto" w:fill="FFFFFF"/>
        </w:rPr>
        <w:t>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rsidR="00D855B0" w:rsidRDefault="00D855B0" w:rsidP="007E5234">
      <w:pPr>
        <w:pStyle w:val="a3"/>
        <w:shd w:val="clear" w:color="auto" w:fill="FFFFFF"/>
        <w:spacing w:before="0" w:beforeAutospacing="0" w:after="0" w:afterAutospacing="0"/>
        <w:ind w:firstLine="709"/>
        <w:jc w:val="both"/>
        <w:rPr>
          <w:b/>
          <w:color w:val="333333"/>
          <w:sz w:val="28"/>
          <w:szCs w:val="28"/>
        </w:rPr>
      </w:pPr>
    </w:p>
    <w:p w:rsidR="00807C17" w:rsidRDefault="00807C17" w:rsidP="007E5234">
      <w:pPr>
        <w:pStyle w:val="a3"/>
        <w:shd w:val="clear" w:color="auto" w:fill="FFFFFF"/>
        <w:spacing w:before="0" w:beforeAutospacing="0" w:after="0" w:afterAutospacing="0"/>
        <w:ind w:firstLine="709"/>
        <w:jc w:val="both"/>
        <w:rPr>
          <w:b/>
          <w:color w:val="333333"/>
          <w:sz w:val="28"/>
          <w:szCs w:val="28"/>
        </w:rPr>
      </w:pPr>
    </w:p>
    <w:p w:rsidR="00807C17" w:rsidRDefault="00807C17" w:rsidP="007E5234">
      <w:pPr>
        <w:pStyle w:val="a3"/>
        <w:shd w:val="clear" w:color="auto" w:fill="FFFFFF"/>
        <w:spacing w:before="0" w:beforeAutospacing="0" w:after="0" w:afterAutospacing="0"/>
        <w:ind w:firstLine="709"/>
        <w:jc w:val="both"/>
        <w:rPr>
          <w:b/>
          <w:color w:val="333333"/>
          <w:sz w:val="28"/>
          <w:szCs w:val="28"/>
        </w:rPr>
      </w:pPr>
    </w:p>
    <w:p w:rsidR="00807C17" w:rsidRPr="00807C17" w:rsidRDefault="00807C17" w:rsidP="00807C17">
      <w:pPr>
        <w:pStyle w:val="a4"/>
        <w:shd w:val="clear" w:color="auto" w:fill="FFFFFF"/>
        <w:ind w:left="0" w:firstLine="709"/>
        <w:jc w:val="both"/>
        <w:rPr>
          <w:b/>
          <w:color w:val="333333"/>
          <w:sz w:val="28"/>
          <w:szCs w:val="28"/>
          <w:lang w:val="ru"/>
        </w:rPr>
      </w:pPr>
    </w:p>
    <w:sectPr w:rsidR="00807C17" w:rsidRPr="00807C17">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595" w:rsidRDefault="00802595" w:rsidP="00802595">
      <w:pPr>
        <w:spacing w:after="0" w:line="240" w:lineRule="auto"/>
      </w:pPr>
      <w:r>
        <w:separator/>
      </w:r>
    </w:p>
  </w:endnote>
  <w:endnote w:type="continuationSeparator" w:id="0">
    <w:p w:rsidR="00802595" w:rsidRDefault="00802595" w:rsidP="00802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595" w:rsidRDefault="00802595" w:rsidP="00802595">
      <w:pPr>
        <w:spacing w:after="0" w:line="240" w:lineRule="auto"/>
      </w:pPr>
      <w:r>
        <w:separator/>
      </w:r>
    </w:p>
  </w:footnote>
  <w:footnote w:type="continuationSeparator" w:id="0">
    <w:p w:rsidR="00802595" w:rsidRDefault="00802595" w:rsidP="00802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024600"/>
      <w:docPartObj>
        <w:docPartGallery w:val="Page Numbers (Top of Page)"/>
        <w:docPartUnique/>
      </w:docPartObj>
    </w:sdtPr>
    <w:sdtContent>
      <w:p w:rsidR="00802595" w:rsidRDefault="00802595">
        <w:pPr>
          <w:pStyle w:val="a5"/>
          <w:jc w:val="center"/>
        </w:pPr>
        <w:r>
          <w:fldChar w:fldCharType="begin"/>
        </w:r>
        <w:r>
          <w:instrText>PAGE   \* MERGEFORMAT</w:instrText>
        </w:r>
        <w:r>
          <w:fldChar w:fldCharType="separate"/>
        </w:r>
        <w:r>
          <w:t>2</w:t>
        </w:r>
        <w:r>
          <w:fldChar w:fldCharType="end"/>
        </w:r>
      </w:p>
    </w:sdtContent>
  </w:sdt>
  <w:p w:rsidR="00802595" w:rsidRDefault="0080259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943"/>
    <w:rsid w:val="00483021"/>
    <w:rsid w:val="0055047A"/>
    <w:rsid w:val="00660435"/>
    <w:rsid w:val="006B4E88"/>
    <w:rsid w:val="00783868"/>
    <w:rsid w:val="007E5234"/>
    <w:rsid w:val="00802595"/>
    <w:rsid w:val="00807C17"/>
    <w:rsid w:val="00967C70"/>
    <w:rsid w:val="00C50978"/>
    <w:rsid w:val="00D62943"/>
    <w:rsid w:val="00D855B0"/>
    <w:rsid w:val="00F02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88413-D269-4024-859D-585FB387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2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07C17"/>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0259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2595"/>
  </w:style>
  <w:style w:type="paragraph" w:styleId="a7">
    <w:name w:val="footer"/>
    <w:basedOn w:val="a"/>
    <w:link w:val="a8"/>
    <w:uiPriority w:val="99"/>
    <w:unhideWhenUsed/>
    <w:rsid w:val="0080259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2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61017">
      <w:bodyDiv w:val="1"/>
      <w:marLeft w:val="0"/>
      <w:marRight w:val="0"/>
      <w:marTop w:val="0"/>
      <w:marBottom w:val="0"/>
      <w:divBdr>
        <w:top w:val="none" w:sz="0" w:space="0" w:color="auto"/>
        <w:left w:val="none" w:sz="0" w:space="0" w:color="auto"/>
        <w:bottom w:val="none" w:sz="0" w:space="0" w:color="auto"/>
        <w:right w:val="none" w:sz="0" w:space="0" w:color="auto"/>
      </w:divBdr>
    </w:div>
    <w:div w:id="784930915">
      <w:bodyDiv w:val="1"/>
      <w:marLeft w:val="0"/>
      <w:marRight w:val="0"/>
      <w:marTop w:val="0"/>
      <w:marBottom w:val="0"/>
      <w:divBdr>
        <w:top w:val="none" w:sz="0" w:space="0" w:color="auto"/>
        <w:left w:val="none" w:sz="0" w:space="0" w:color="auto"/>
        <w:bottom w:val="none" w:sz="0" w:space="0" w:color="auto"/>
        <w:right w:val="none" w:sz="0" w:space="0" w:color="auto"/>
      </w:divBdr>
    </w:div>
    <w:div w:id="819730081">
      <w:bodyDiv w:val="1"/>
      <w:marLeft w:val="0"/>
      <w:marRight w:val="0"/>
      <w:marTop w:val="0"/>
      <w:marBottom w:val="0"/>
      <w:divBdr>
        <w:top w:val="none" w:sz="0" w:space="0" w:color="auto"/>
        <w:left w:val="none" w:sz="0" w:space="0" w:color="auto"/>
        <w:bottom w:val="none" w:sz="0" w:space="0" w:color="auto"/>
        <w:right w:val="none" w:sz="0" w:space="0" w:color="auto"/>
      </w:divBdr>
    </w:div>
    <w:div w:id="958339196">
      <w:bodyDiv w:val="1"/>
      <w:marLeft w:val="0"/>
      <w:marRight w:val="0"/>
      <w:marTop w:val="0"/>
      <w:marBottom w:val="0"/>
      <w:divBdr>
        <w:top w:val="none" w:sz="0" w:space="0" w:color="auto"/>
        <w:left w:val="none" w:sz="0" w:space="0" w:color="auto"/>
        <w:bottom w:val="none" w:sz="0" w:space="0" w:color="auto"/>
        <w:right w:val="none" w:sz="0" w:space="0" w:color="auto"/>
      </w:divBdr>
    </w:div>
    <w:div w:id="1091201767">
      <w:bodyDiv w:val="1"/>
      <w:marLeft w:val="0"/>
      <w:marRight w:val="0"/>
      <w:marTop w:val="0"/>
      <w:marBottom w:val="0"/>
      <w:divBdr>
        <w:top w:val="none" w:sz="0" w:space="0" w:color="auto"/>
        <w:left w:val="none" w:sz="0" w:space="0" w:color="auto"/>
        <w:bottom w:val="none" w:sz="0" w:space="0" w:color="auto"/>
        <w:right w:val="none" w:sz="0" w:space="0" w:color="auto"/>
      </w:divBdr>
    </w:div>
    <w:div w:id="206814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Pages>
  <Words>2213</Words>
  <Characters>12616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Самбуева Аягма Вячеславовна</dc:creator>
  <cp:keywords/>
  <dc:description/>
  <cp:lastModifiedBy>Самбуева Аягма Вячеславовна</cp:lastModifiedBy>
  <cp:revision>2</cp:revision>
  <dcterms:created xsi:type="dcterms:W3CDTF">2024-11-20T07:02:00Z</dcterms:created>
  <dcterms:modified xsi:type="dcterms:W3CDTF">2024-11-20T09:17:00Z</dcterms:modified>
</cp:coreProperties>
</file>